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c"/>
        <w:tblW w:w="18972" w:type="dxa"/>
        <w:tblLook w:val="04A0" w:firstRow="1" w:lastRow="0" w:firstColumn="1" w:lastColumn="0" w:noHBand="0" w:noVBand="1"/>
      </w:tblPr>
      <w:tblGrid>
        <w:gridCol w:w="7656"/>
        <w:gridCol w:w="2829"/>
        <w:gridCol w:w="2829"/>
        <w:gridCol w:w="2829"/>
        <w:gridCol w:w="2829"/>
      </w:tblGrid>
      <w:tr w:rsidR="000D30BB" w14:paraId="0DF0F358" w14:textId="77777777" w:rsidTr="000D30BB">
        <w:trPr>
          <w:trHeight w:val="12638"/>
        </w:trPr>
        <w:tc>
          <w:tcPr>
            <w:tcW w:w="76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C2FA220" w14:textId="414D75C5" w:rsidR="000D30BB" w:rsidRDefault="000D30BB" w:rsidP="00357328">
            <w:pPr>
              <w:spacing w:after="120"/>
              <w:jc w:val="center"/>
              <w:rPr>
                <w:rFonts w:ascii="Corporate S" w:hAnsi="Corporate S" w:cs="Arial"/>
                <w:b/>
                <w:sz w:val="28"/>
                <w:szCs w:val="28"/>
              </w:rPr>
            </w:pPr>
            <w:r w:rsidRPr="000D30BB">
              <w:rPr>
                <w:rFonts w:ascii="Corporate S" w:hAnsi="Corporate S" w:cs="Arial"/>
                <w:b/>
                <w:sz w:val="28"/>
                <w:szCs w:val="28"/>
              </w:rPr>
              <w:t>FORLAND объявляет о расширении дилерской сети</w:t>
            </w:r>
          </w:p>
          <w:p w14:paraId="27B7AAC3" w14:textId="07CECA06" w:rsidR="000D30BB" w:rsidRPr="00DA290C" w:rsidRDefault="000D30BB" w:rsidP="00357328">
            <w:pPr>
              <w:spacing w:after="120"/>
              <w:jc w:val="both"/>
              <w:rPr>
                <w:rFonts w:ascii="Corporate S" w:eastAsia="DengXian" w:hAnsi="Corporate S" w:cs="Times New Roman"/>
                <w:i/>
                <w:color w:val="000000"/>
              </w:rPr>
            </w:pPr>
            <w:r w:rsidRPr="000D30BB">
              <w:rPr>
                <w:rFonts w:ascii="Corporate S" w:eastAsia="DengXian" w:hAnsi="Corporate S" w:cs="Times New Roman"/>
                <w:i/>
                <w:color w:val="000000"/>
              </w:rPr>
              <w:t xml:space="preserve">АО «МБ РУС» (входит в ГК «Автодом»), эксклюзивный дистрибьютор бренда FORLAND в России, продолжает последовательно реализовывать стратегию развития дилерской сети. В рамках нового этапа расширения </w:t>
            </w:r>
            <w:r w:rsidR="00A86951">
              <w:rPr>
                <w:rFonts w:ascii="Corporate S" w:eastAsia="DengXian" w:hAnsi="Corporate S" w:cs="Times New Roman"/>
                <w:i/>
                <w:color w:val="000000"/>
              </w:rPr>
              <w:t xml:space="preserve">планируется появление </w:t>
            </w:r>
            <w:r w:rsidRPr="000D30BB">
              <w:rPr>
                <w:rFonts w:ascii="Corporate S" w:eastAsia="DengXian" w:hAnsi="Corporate S" w:cs="Times New Roman"/>
                <w:i/>
                <w:color w:val="000000"/>
              </w:rPr>
              <w:t>дилерски</w:t>
            </w:r>
            <w:r w:rsidR="00A86951">
              <w:rPr>
                <w:rFonts w:ascii="Corporate S" w:eastAsia="DengXian" w:hAnsi="Corporate S" w:cs="Times New Roman"/>
                <w:i/>
                <w:color w:val="000000"/>
              </w:rPr>
              <w:t>х</w:t>
            </w:r>
            <w:r w:rsidRPr="000D30BB">
              <w:rPr>
                <w:rFonts w:ascii="Corporate S" w:eastAsia="DengXian" w:hAnsi="Corporate S" w:cs="Times New Roman"/>
                <w:i/>
                <w:color w:val="000000"/>
              </w:rPr>
              <w:t xml:space="preserve"> центр</w:t>
            </w:r>
            <w:r w:rsidR="00A86951">
              <w:rPr>
                <w:rFonts w:ascii="Corporate S" w:eastAsia="DengXian" w:hAnsi="Corporate S" w:cs="Times New Roman"/>
                <w:i/>
                <w:color w:val="000000"/>
              </w:rPr>
              <w:t>ов</w:t>
            </w:r>
            <w:r w:rsidRPr="000D30BB">
              <w:rPr>
                <w:rFonts w:ascii="Corporate S" w:eastAsia="DengXian" w:hAnsi="Corporate S" w:cs="Times New Roman"/>
                <w:i/>
                <w:color w:val="000000"/>
              </w:rPr>
              <w:t xml:space="preserve"> FORLAND </w:t>
            </w:r>
            <w:r w:rsidR="000B7206">
              <w:rPr>
                <w:rFonts w:ascii="Corporate S" w:eastAsia="DengXian" w:hAnsi="Corporate S" w:cs="Times New Roman"/>
                <w:i/>
                <w:color w:val="000000"/>
              </w:rPr>
              <w:t xml:space="preserve">в </w:t>
            </w:r>
            <w:r w:rsidRPr="000D30BB">
              <w:rPr>
                <w:rFonts w:ascii="Corporate S" w:eastAsia="DengXian" w:hAnsi="Corporate S" w:cs="Times New Roman"/>
                <w:i/>
                <w:color w:val="000000"/>
              </w:rPr>
              <w:t>ключевых регионах Сибири и Северо-Западного федерального округа — быстрорастущих промышленных зонах с высоким транспортным потенциалом. Это решение направлено на обеспечение доступности техники и сервиса для логистических компаний и предприятий малого и среднего бизнеса, а также на сокращение логистических издержек и оптимизацию сроков поставки автомобилей и оригинальных запасных частей.</w:t>
            </w:r>
          </w:p>
          <w:p w14:paraId="4D71BE68" w14:textId="03260EF5" w:rsidR="00DE4DAD" w:rsidRPr="00DE4DAD" w:rsidRDefault="00DE4DAD" w:rsidP="00357328">
            <w:pPr>
              <w:spacing w:after="120"/>
              <w:jc w:val="both"/>
              <w:rPr>
                <w:rFonts w:ascii="Corporate S" w:eastAsia="DengXian" w:hAnsi="Corporate S" w:cs="Times New Roman"/>
                <w:iCs/>
                <w:color w:val="000000"/>
              </w:rPr>
            </w:pPr>
            <w:r w:rsidRPr="00DE4DAD">
              <w:rPr>
                <w:rFonts w:ascii="Corporate S" w:eastAsia="DengXian" w:hAnsi="Corporate S" w:cs="Times New Roman"/>
                <w:iCs/>
                <w:color w:val="000000"/>
              </w:rPr>
              <w:t>На сегодняшний день дилерские центры FORLAND представлены более чем в 4</w:t>
            </w:r>
            <w:r w:rsidR="00F23487">
              <w:rPr>
                <w:rFonts w:ascii="Corporate S" w:eastAsia="DengXian" w:hAnsi="Corporate S" w:cs="Times New Roman"/>
                <w:iCs/>
                <w:color w:val="000000"/>
              </w:rPr>
              <w:t>0</w:t>
            </w:r>
            <w:r w:rsidRPr="00DE4DAD">
              <w:rPr>
                <w:rFonts w:ascii="Corporate S" w:eastAsia="DengXian" w:hAnsi="Corporate S" w:cs="Times New Roman"/>
                <w:iCs/>
                <w:color w:val="000000"/>
              </w:rPr>
              <w:t xml:space="preserve"> крупных городах России — от Калининграда до Владивостока. Сеть охватывает Центральный, Уральский, Сибирский, Северо-Западный, Приволжский, Дальневосточный и Южный федеральные округа. Запланированное расширение позволит значительно усилить присутствие бренда в регионах с активно развивающейся промышленной и логистической инфраструктурой, а значит — приблизить качественный сервис к конечному потребителю.</w:t>
            </w:r>
          </w:p>
          <w:p w14:paraId="1FA2801D" w14:textId="77777777" w:rsidR="00DE4DAD" w:rsidRPr="00DE4DAD" w:rsidRDefault="00DE4DAD" w:rsidP="00357328">
            <w:pPr>
              <w:spacing w:after="120"/>
              <w:jc w:val="both"/>
              <w:rPr>
                <w:rFonts w:ascii="Corporate S" w:eastAsia="DengXian" w:hAnsi="Corporate S" w:cs="Times New Roman"/>
                <w:iCs/>
                <w:color w:val="000000"/>
              </w:rPr>
            </w:pPr>
            <w:r w:rsidRPr="00DE4DAD">
              <w:rPr>
                <w:rFonts w:ascii="Corporate S" w:eastAsia="DengXian" w:hAnsi="Corporate S" w:cs="Times New Roman"/>
                <w:iCs/>
                <w:color w:val="000000"/>
              </w:rPr>
              <w:t>Открытие новых дилерских центров в Сибири и на Северо-Западе — это не просто географическое расширение. Это шаг к снижению операционных затрат для клиентов: сокращению времени ожидания техники, ускорению поставки запасных частей и обеспечению оперативного технического обслуживания непосредственно в регионах эксплуатации.</w:t>
            </w:r>
          </w:p>
          <w:p w14:paraId="38199454" w14:textId="0C03B995" w:rsidR="00DE4DAD" w:rsidRPr="005233FF" w:rsidRDefault="00DE4DAD" w:rsidP="00357328">
            <w:pPr>
              <w:spacing w:after="120"/>
              <w:jc w:val="both"/>
              <w:rPr>
                <w:rFonts w:ascii="Corporate S" w:eastAsia="DengXian" w:hAnsi="Corporate S" w:cs="Times New Roman"/>
                <w:b/>
                <w:bCs/>
                <w:iCs/>
                <w:color w:val="000000"/>
              </w:rPr>
            </w:pPr>
            <w:r w:rsidRPr="005233FF">
              <w:rPr>
                <w:rFonts w:ascii="Corporate S" w:eastAsia="DengXian" w:hAnsi="Corporate S" w:cs="Times New Roman"/>
                <w:b/>
                <w:bCs/>
                <w:iCs/>
                <w:color w:val="000000"/>
              </w:rPr>
              <w:t>FORLAND ищет новых партнеров</w:t>
            </w:r>
          </w:p>
          <w:p w14:paraId="485C3268" w14:textId="72F40ED5" w:rsidR="00DE4DAD" w:rsidRPr="00DE4DAD" w:rsidRDefault="00DE4DAD" w:rsidP="00357328">
            <w:pPr>
              <w:spacing w:after="120"/>
              <w:jc w:val="both"/>
              <w:rPr>
                <w:rFonts w:ascii="Corporate S" w:eastAsia="DengXian" w:hAnsi="Corporate S" w:cs="Times New Roman"/>
                <w:iCs/>
                <w:color w:val="000000"/>
              </w:rPr>
            </w:pPr>
            <w:r w:rsidRPr="00016D7C">
              <w:rPr>
                <w:rFonts w:ascii="Corporate S" w:eastAsia="DengXian" w:hAnsi="Corporate S" w:cs="Times New Roman"/>
                <w:iCs/>
                <w:color w:val="000000"/>
              </w:rPr>
              <w:t xml:space="preserve">В связи с расширением сети АО «МБ РУС» открыто к сотрудничеству с новыми дилерами в Сибирском и Северо-Западном федеральных округах. </w:t>
            </w:r>
            <w:r w:rsidR="00016D7C" w:rsidRPr="00016D7C">
              <w:rPr>
                <w:rFonts w:ascii="Corporate S" w:eastAsia="DengXian" w:hAnsi="Corporate S" w:cs="Times New Roman"/>
                <w:iCs/>
                <w:color w:val="000000"/>
              </w:rPr>
              <w:t>К кандидатам на статус официального дилера FORLAND предъявляется ряд требований: наличие опыта работы в качестве официального дилера или сервисного партнёра, соответствующая материально-техническая база для продаж и обслуживания коммерческой техники, квалифицированный персонал, стабильное финансовое положение, а также готовность соблюдать стандарты производителя.</w:t>
            </w:r>
          </w:p>
          <w:p w14:paraId="14069C19" w14:textId="04793E1E" w:rsidR="00DE4DAD" w:rsidRPr="00DE4DAD" w:rsidRDefault="00DE4DAD" w:rsidP="00357328">
            <w:pPr>
              <w:spacing w:after="120"/>
              <w:jc w:val="both"/>
              <w:rPr>
                <w:rFonts w:ascii="Corporate S" w:eastAsia="DengXian" w:hAnsi="Corporate S" w:cs="Times New Roman"/>
                <w:iCs/>
                <w:color w:val="000000"/>
              </w:rPr>
            </w:pPr>
            <w:r w:rsidRPr="00DE4DAD">
              <w:rPr>
                <w:rFonts w:ascii="Corporate S" w:eastAsia="DengXian" w:hAnsi="Corporate S" w:cs="Times New Roman"/>
                <w:iCs/>
                <w:color w:val="000000"/>
              </w:rPr>
              <w:t xml:space="preserve">Партнеры АО «МБ РУС» получают доступ к востребованному продукту — линейке грузовых автомобилей FORLAND с оптимальным соотношением цены, надежности и эксплуатационных характеристик. Грузовики FORLAND 3, FORLAND 8 и FORLAND 12 уже завоевали доверие российского бизнеса, </w:t>
            </w:r>
            <w:r w:rsidR="00C61421">
              <w:rPr>
                <w:rFonts w:ascii="Corporate S" w:eastAsia="DengXian" w:hAnsi="Corporate S" w:cs="Times New Roman"/>
                <w:iCs/>
                <w:color w:val="000000"/>
              </w:rPr>
              <w:t>что подтве</w:t>
            </w:r>
            <w:r w:rsidR="0060406D">
              <w:rPr>
                <w:rFonts w:ascii="Corporate S" w:eastAsia="DengXian" w:hAnsi="Corporate S" w:cs="Times New Roman"/>
                <w:iCs/>
                <w:color w:val="000000"/>
              </w:rPr>
              <w:t>ржда</w:t>
            </w:r>
            <w:r w:rsidR="00C61421">
              <w:rPr>
                <w:rFonts w:ascii="Corporate S" w:eastAsia="DengXian" w:hAnsi="Corporate S" w:cs="Times New Roman"/>
                <w:iCs/>
                <w:color w:val="000000"/>
              </w:rPr>
              <w:t>ется</w:t>
            </w:r>
            <w:r w:rsidRPr="00DE4DAD">
              <w:rPr>
                <w:rFonts w:ascii="Corporate S" w:eastAsia="DengXian" w:hAnsi="Corporate S" w:cs="Times New Roman"/>
                <w:iCs/>
                <w:color w:val="000000"/>
              </w:rPr>
              <w:t xml:space="preserve"> отраслев</w:t>
            </w:r>
            <w:r w:rsidR="00C61421">
              <w:rPr>
                <w:rFonts w:ascii="Corporate S" w:eastAsia="DengXian" w:hAnsi="Corporate S" w:cs="Times New Roman"/>
                <w:iCs/>
                <w:color w:val="000000"/>
              </w:rPr>
              <w:t>ыми</w:t>
            </w:r>
            <w:r w:rsidRPr="00DE4DAD">
              <w:rPr>
                <w:rFonts w:ascii="Corporate S" w:eastAsia="DengXian" w:hAnsi="Corporate S" w:cs="Times New Roman"/>
                <w:iCs/>
                <w:color w:val="000000"/>
              </w:rPr>
              <w:t xml:space="preserve"> наград</w:t>
            </w:r>
            <w:r w:rsidR="00C61421">
              <w:rPr>
                <w:rFonts w:ascii="Corporate S" w:eastAsia="DengXian" w:hAnsi="Corporate S" w:cs="Times New Roman"/>
                <w:iCs/>
                <w:color w:val="000000"/>
              </w:rPr>
              <w:t>ами</w:t>
            </w:r>
            <w:r w:rsidRPr="00DE4DAD">
              <w:rPr>
                <w:rFonts w:ascii="Corporate S" w:eastAsia="DengXian" w:hAnsi="Corporate S" w:cs="Times New Roman"/>
                <w:iCs/>
                <w:color w:val="000000"/>
              </w:rPr>
              <w:t>: в частности, модель FORLAND 3 была отмечена на конкурсе «Лучший коммерческий автомобиль года в России» и признана победителем в номинации «Лучший транспорт для e-commerce» Всероссийского конкурса «Лидер мобильной торговли».</w:t>
            </w:r>
          </w:p>
          <w:p w14:paraId="5C9F162A" w14:textId="77777777" w:rsidR="00DE4DAD" w:rsidRPr="005233FF" w:rsidRDefault="00DE4DAD" w:rsidP="00357328">
            <w:pPr>
              <w:spacing w:after="120"/>
              <w:jc w:val="both"/>
              <w:rPr>
                <w:rFonts w:ascii="Corporate S" w:eastAsia="DengXian" w:hAnsi="Corporate S" w:cs="Times New Roman"/>
                <w:b/>
                <w:bCs/>
                <w:iCs/>
                <w:color w:val="000000"/>
              </w:rPr>
            </w:pPr>
            <w:r w:rsidRPr="005233FF">
              <w:rPr>
                <w:rFonts w:ascii="Corporate S" w:eastAsia="DengXian" w:hAnsi="Corporate S" w:cs="Times New Roman"/>
                <w:b/>
                <w:bCs/>
                <w:iCs/>
                <w:color w:val="000000"/>
              </w:rPr>
              <w:t>Комплексная поддержка дилеров на всех этапах</w:t>
            </w:r>
          </w:p>
          <w:p w14:paraId="7B6822E8" w14:textId="1EC43F84" w:rsidR="00DE4DAD" w:rsidRPr="00DE4DAD" w:rsidRDefault="004E0E02" w:rsidP="00357328">
            <w:pPr>
              <w:spacing w:after="120"/>
              <w:jc w:val="both"/>
              <w:rPr>
                <w:rFonts w:ascii="Corporate S" w:eastAsia="DengXian" w:hAnsi="Corporate S" w:cs="Times New Roman"/>
                <w:iCs/>
                <w:color w:val="000000"/>
              </w:rPr>
            </w:pPr>
            <w:r w:rsidRPr="004E0E02">
              <w:rPr>
                <w:rFonts w:ascii="Corporate S" w:eastAsia="DengXian" w:hAnsi="Corporate S" w:cs="Times New Roman"/>
                <w:iCs/>
                <w:color w:val="000000"/>
              </w:rPr>
              <w:t xml:space="preserve">АО «МБ РУС» обеспечивает партнёрам полный комплекс поддержки, необходимой для успешного старта и долгосрочной работы. Все сотрудники дилерских центров проходят обязательное обучение в учебном центре АО «МБ РУС» в Москве по единым стандартам бренда — как по продажам, так и по техническому обслуживанию, что гарантирует высокое качество клиентского опыта вне зависимости от региона. На центральном складе дистрибьютора в Подмосковье поддерживается наличие более 90% номенклатуры запасных частей FORLAND; доставка осуществляется в кратчайшие сроки, в том числе </w:t>
            </w:r>
            <w:r w:rsidRPr="004E0E02">
              <w:rPr>
                <w:rFonts w:ascii="Corporate S" w:eastAsia="DengXian" w:hAnsi="Corporate S" w:cs="Times New Roman"/>
                <w:iCs/>
                <w:color w:val="000000"/>
              </w:rPr>
              <w:lastRenderedPageBreak/>
              <w:t>авиатранспортом по срочным запросам,</w:t>
            </w:r>
            <w:r w:rsidR="00890515">
              <w:rPr>
                <w:rFonts w:ascii="Corporate S" w:eastAsia="DengXian" w:hAnsi="Corporate S" w:cs="Times New Roman"/>
                <w:iCs/>
                <w:color w:val="000000"/>
              </w:rPr>
              <w:t xml:space="preserve"> ч</w:t>
            </w:r>
            <w:r w:rsidRPr="004E0E02">
              <w:rPr>
                <w:rFonts w:ascii="Corporate S" w:eastAsia="DengXian" w:hAnsi="Corporate S" w:cs="Times New Roman"/>
                <w:iCs/>
                <w:color w:val="000000"/>
              </w:rPr>
              <w:t>то минимизирует простои техники и позволяет оперативно решать любые сервисные задачи. Дилеры также получают доступ к маркетинговым инструментам и рекламным материалам, а АО «МБ РУС» активно участвует в совместном продвижении бренда на региональных и федеральных площадках. Для</w:t>
            </w:r>
            <w:r w:rsidR="007B34E4">
              <w:rPr>
                <w:rFonts w:ascii="Corporate S" w:eastAsia="DengXian" w:hAnsi="Corporate S" w:cs="Times New Roman"/>
                <w:iCs/>
                <w:color w:val="000000"/>
              </w:rPr>
              <w:t xml:space="preserve"> эффективного</w:t>
            </w:r>
            <w:r w:rsidRPr="004E0E02">
              <w:rPr>
                <w:rFonts w:ascii="Corporate S" w:eastAsia="DengXian" w:hAnsi="Corporate S" w:cs="Times New Roman"/>
                <w:iCs/>
                <w:color w:val="000000"/>
              </w:rPr>
              <w:t xml:space="preserve"> управления оборотным капиталом партнёрам доступны выгодные условия факторинга. </w:t>
            </w:r>
            <w:r w:rsidR="00357328">
              <w:rPr>
                <w:rFonts w:ascii="Corporate S" w:eastAsia="DengXian" w:hAnsi="Corporate S" w:cs="Times New Roman"/>
                <w:iCs/>
                <w:color w:val="000000"/>
              </w:rPr>
              <w:t>И, н</w:t>
            </w:r>
            <w:r w:rsidRPr="004E0E02">
              <w:rPr>
                <w:rFonts w:ascii="Corporate S" w:eastAsia="DengXian" w:hAnsi="Corporate S" w:cs="Times New Roman"/>
                <w:iCs/>
                <w:color w:val="000000"/>
              </w:rPr>
              <w:t>аконец, все автомобили FORLAND реализуются с соблюдением требований производителя: заводская гарантия на технику составляет 36 месяцев без ограничения пробега,</w:t>
            </w:r>
            <w:r w:rsidR="0017209B" w:rsidRPr="0017209B">
              <w:rPr>
                <w:rFonts w:ascii="Corporate S" w:eastAsia="DengXian" w:hAnsi="Corporate S" w:cs="Times New Roman"/>
                <w:iCs/>
                <w:color w:val="000000"/>
              </w:rPr>
              <w:t xml:space="preserve"> </w:t>
            </w:r>
            <w:r w:rsidRPr="004E0E02">
              <w:rPr>
                <w:rFonts w:ascii="Corporate S" w:eastAsia="DengXian" w:hAnsi="Corporate S" w:cs="Times New Roman"/>
                <w:iCs/>
                <w:color w:val="000000"/>
              </w:rPr>
              <w:t xml:space="preserve">те же условия распространяются </w:t>
            </w:r>
            <w:r w:rsidR="0017209B">
              <w:rPr>
                <w:rFonts w:ascii="Corporate S" w:eastAsia="DengXian" w:hAnsi="Corporate S" w:cs="Times New Roman"/>
                <w:iCs/>
                <w:color w:val="000000"/>
              </w:rPr>
              <w:t xml:space="preserve">и </w:t>
            </w:r>
            <w:r w:rsidRPr="004E0E02">
              <w:rPr>
                <w:rFonts w:ascii="Corporate S" w:eastAsia="DengXian" w:hAnsi="Corporate S" w:cs="Times New Roman"/>
                <w:iCs/>
                <w:color w:val="000000"/>
              </w:rPr>
              <w:t>на переоборудованные автомобили с надстройками.</w:t>
            </w:r>
          </w:p>
          <w:p w14:paraId="651028BF" w14:textId="02FF7D8D" w:rsidR="00DE4DAD" w:rsidRPr="00DE4DAD" w:rsidRDefault="00DE4DAD" w:rsidP="00357328">
            <w:pPr>
              <w:spacing w:after="120"/>
              <w:jc w:val="both"/>
              <w:rPr>
                <w:rFonts w:ascii="Corporate S" w:eastAsia="DengXian" w:hAnsi="Corporate S" w:cs="Times New Roman"/>
                <w:iCs/>
                <w:color w:val="000000"/>
              </w:rPr>
            </w:pPr>
            <w:r w:rsidRPr="00DE4DAD">
              <w:rPr>
                <w:rFonts w:ascii="Corporate S" w:eastAsia="DengXian" w:hAnsi="Corporate S" w:cs="Times New Roman"/>
                <w:iCs/>
                <w:color w:val="000000"/>
              </w:rPr>
              <w:t xml:space="preserve">АО «МБ РУС» </w:t>
            </w:r>
            <w:r w:rsidR="00BD737E">
              <w:rPr>
                <w:rFonts w:ascii="Corporate S" w:eastAsia="DengXian" w:hAnsi="Corporate S" w:cs="Times New Roman"/>
                <w:iCs/>
                <w:color w:val="000000"/>
              </w:rPr>
              <w:t xml:space="preserve">напрямую взаимодействует с производителем, принимая участие в </w:t>
            </w:r>
            <w:r w:rsidR="00BD737E" w:rsidRPr="00BD737E">
              <w:rPr>
                <w:rFonts w:ascii="Corporate S" w:eastAsia="DengXian" w:hAnsi="Corporate S" w:cs="Times New Roman"/>
                <w:iCs/>
                <w:color w:val="000000"/>
              </w:rPr>
              <w:t>формировании продуктовой стратегии бренда. Обратная связь от дилеров и покупателей ложится в основу доработок, обеспечивая непрерывное развитие модельного ряда FORLAND</w:t>
            </w:r>
            <w:r w:rsidR="00E578C0">
              <w:rPr>
                <w:rFonts w:ascii="Corporate S" w:eastAsia="DengXian" w:hAnsi="Corporate S" w:cs="Times New Roman"/>
                <w:iCs/>
                <w:color w:val="000000"/>
              </w:rPr>
              <w:t xml:space="preserve"> и адаптацию техники</w:t>
            </w:r>
            <w:r w:rsidR="00BD737E" w:rsidRPr="00BD737E">
              <w:rPr>
                <w:rFonts w:ascii="Corporate S" w:eastAsia="DengXian" w:hAnsi="Corporate S" w:cs="Times New Roman"/>
                <w:iCs/>
                <w:color w:val="000000"/>
              </w:rPr>
              <w:t xml:space="preserve"> с учетом российских требований</w:t>
            </w:r>
            <w:r w:rsidR="00BD737E">
              <w:rPr>
                <w:rFonts w:ascii="Corporate S" w:eastAsia="DengXian" w:hAnsi="Corporate S" w:cs="Times New Roman"/>
                <w:iCs/>
                <w:color w:val="000000"/>
              </w:rPr>
              <w:t>.</w:t>
            </w:r>
          </w:p>
          <w:p w14:paraId="37F81B00" w14:textId="248D7442" w:rsidR="00DE4DAD" w:rsidRPr="00DE4DAD" w:rsidRDefault="00DE4DAD" w:rsidP="00357328">
            <w:pPr>
              <w:spacing w:after="120"/>
              <w:jc w:val="both"/>
              <w:rPr>
                <w:rFonts w:ascii="Corporate S" w:eastAsia="DengXian" w:hAnsi="Corporate S" w:cs="Times New Roman"/>
                <w:iCs/>
                <w:color w:val="000000"/>
              </w:rPr>
            </w:pPr>
            <w:r w:rsidRPr="00DE4DAD">
              <w:rPr>
                <w:rFonts w:ascii="Corporate S" w:eastAsia="DengXian" w:hAnsi="Corporate S" w:cs="Times New Roman"/>
                <w:iCs/>
                <w:color w:val="000000"/>
              </w:rPr>
              <w:t xml:space="preserve">Оформить заявку на дилерство и получить необходимую консультацию можно на официальном сайте </w:t>
            </w:r>
            <w:r w:rsidR="008B0DCD">
              <w:rPr>
                <w:rFonts w:ascii="Corporate S" w:eastAsia="DengXian" w:hAnsi="Corporate S" w:cs="Times New Roman"/>
                <w:iCs/>
                <w:color w:val="000000"/>
                <w:lang w:val="en-US"/>
              </w:rPr>
              <w:t>FORLAND</w:t>
            </w:r>
            <w:r w:rsidR="008B0DCD" w:rsidRPr="008B0DCD">
              <w:rPr>
                <w:rFonts w:ascii="Corporate S" w:eastAsia="DengXian" w:hAnsi="Corporate S" w:cs="Times New Roman"/>
                <w:iCs/>
                <w:color w:val="000000"/>
              </w:rPr>
              <w:t xml:space="preserve"> </w:t>
            </w:r>
            <w:r w:rsidR="008B0DCD">
              <w:rPr>
                <w:rFonts w:ascii="Corporate S" w:eastAsia="DengXian" w:hAnsi="Corporate S" w:cs="Times New Roman"/>
                <w:iCs/>
                <w:color w:val="000000"/>
              </w:rPr>
              <w:t xml:space="preserve">РОССИЯ </w:t>
            </w:r>
            <w:r w:rsidRPr="00DE4DAD">
              <w:rPr>
                <w:rFonts w:ascii="Corporate S" w:eastAsia="DengXian" w:hAnsi="Corporate S" w:cs="Times New Roman"/>
                <w:iCs/>
                <w:color w:val="000000"/>
              </w:rPr>
              <w:t>в разделе «Стать дилером»</w:t>
            </w:r>
            <w:r w:rsidR="00E403E0">
              <w:rPr>
                <w:rFonts w:ascii="Corporate S" w:eastAsia="DengXian" w:hAnsi="Corporate S" w:cs="Times New Roman"/>
                <w:iCs/>
                <w:color w:val="000000"/>
              </w:rPr>
              <w:t xml:space="preserve">. </w:t>
            </w:r>
          </w:p>
          <w:p w14:paraId="5B441A09" w14:textId="77777777" w:rsidR="00357328" w:rsidRDefault="00DE4DAD" w:rsidP="00357328">
            <w:pPr>
              <w:spacing w:after="120"/>
              <w:jc w:val="both"/>
              <w:rPr>
                <w:rFonts w:ascii="Corporate S" w:eastAsia="DengXian" w:hAnsi="Corporate S" w:cs="Times New Roman"/>
                <w:iCs/>
                <w:color w:val="000000"/>
              </w:rPr>
            </w:pPr>
            <w:r w:rsidRPr="00DE4DAD">
              <w:rPr>
                <w:rFonts w:ascii="Corporate S" w:eastAsia="DengXian" w:hAnsi="Corporate S" w:cs="Times New Roman"/>
                <w:iCs/>
                <w:color w:val="000000"/>
              </w:rPr>
              <w:t>«</w:t>
            </w:r>
            <w:r w:rsidRPr="000C0080">
              <w:rPr>
                <w:rFonts w:ascii="Corporate S" w:eastAsia="DengXian" w:hAnsi="Corporate S" w:cs="Times New Roman"/>
                <w:i/>
                <w:color w:val="000000"/>
              </w:rPr>
              <w:t>Сибирь и Северо-Запад — регионы с высокой потребностью в надёжном коммерческом транспорте и развитой логистической отраслью. Расширяя дилерскую сеть именно в этих направлениях, мы стремимся быть максимально близко к нашим клиентам — обеспечивать им доступность техники, оперативный сервис и уверенность в том, что FORLAND будет рядом на всём протяжении эксплуатации автомобиля. Мы ищем сильных и амбициозных партнёров, готовых вместе с нами строить устойчивый бизнес и разделять наши ценности — надёжность, качество и долгосрочное партнёрство</w:t>
            </w:r>
            <w:r w:rsidRPr="00E403E0">
              <w:rPr>
                <w:rFonts w:ascii="Corporate S" w:eastAsia="DengXian" w:hAnsi="Corporate S" w:cs="Times New Roman"/>
                <w:i/>
                <w:color w:val="000000"/>
              </w:rPr>
              <w:t>», — отметил Юрий Зорин, бренд-директор FORLAND в АО «МБ РУС».</w:t>
            </w:r>
            <w:bookmarkStart w:id="0" w:name="_GoBack"/>
            <w:bookmarkEnd w:id="0"/>
          </w:p>
          <w:p w14:paraId="5E8CF656" w14:textId="6089D4C1" w:rsidR="00DA290C" w:rsidRPr="00DA290C" w:rsidRDefault="000D30BB" w:rsidP="00357328">
            <w:pPr>
              <w:spacing w:after="120"/>
              <w:jc w:val="both"/>
              <w:rPr>
                <w:rFonts w:ascii="Corporate S" w:eastAsia="DengXian" w:hAnsi="Corporate S" w:cs="Times New Roman"/>
                <w:iCs/>
                <w:color w:val="000000"/>
              </w:rPr>
            </w:pPr>
            <w:r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18"/>
                <w:szCs w:val="20"/>
              </w:rPr>
              <w:br/>
            </w:r>
            <w:r w:rsidR="00DA290C" w:rsidRPr="00DA290C">
              <w:rPr>
                <w:rFonts w:ascii="Corporate S" w:eastAsia="DengXian" w:hAnsi="Corporate S" w:cs="Times New Roman"/>
                <w:b/>
                <w:color w:val="808080"/>
                <w:sz w:val="20"/>
                <w:szCs w:val="20"/>
              </w:rPr>
              <w:t xml:space="preserve">Справки о компаниях: </w:t>
            </w:r>
          </w:p>
          <w:p w14:paraId="60D33C33" w14:textId="77777777" w:rsidR="00DA290C" w:rsidRPr="00DA290C" w:rsidRDefault="00DA290C" w:rsidP="00357328">
            <w:pPr>
              <w:spacing w:after="120"/>
              <w:jc w:val="both"/>
              <w:rPr>
                <w:rFonts w:ascii="Corporate S" w:eastAsia="Arial" w:hAnsi="Corporate S" w:cs="Arial"/>
                <w:color w:val="808080"/>
                <w:sz w:val="20"/>
                <w:szCs w:val="20"/>
              </w:rPr>
            </w:pPr>
            <w:r w:rsidRPr="00DA290C">
              <w:rPr>
                <w:rFonts w:ascii="Corporate S" w:eastAsia="DengXian" w:hAnsi="Corporate S" w:cs="Times New Roman"/>
                <w:b/>
                <w:color w:val="808080"/>
                <w:sz w:val="20"/>
                <w:szCs w:val="20"/>
              </w:rPr>
              <w:t xml:space="preserve">FORLAND </w:t>
            </w:r>
            <w:r w:rsidRPr="00DA290C">
              <w:rPr>
                <w:rFonts w:ascii="Corporate S" w:eastAsia="DengXian" w:hAnsi="Corporate S" w:cs="Times New Roman"/>
                <w:color w:val="808080"/>
                <w:sz w:val="20"/>
                <w:szCs w:val="20"/>
              </w:rPr>
              <w:t>– дочерняя марка крупного китайского конгломерата B</w:t>
            </w:r>
            <w:proofErr w:type="spellStart"/>
            <w:r w:rsidRPr="00DA290C">
              <w:rPr>
                <w:rFonts w:ascii="Corporate S" w:eastAsia="DengXian" w:hAnsi="Corporate S" w:cs="Times New Roman"/>
                <w:color w:val="808080"/>
                <w:sz w:val="20"/>
                <w:szCs w:val="20"/>
                <w:lang w:val="en-US"/>
              </w:rPr>
              <w:t>eiqi</w:t>
            </w:r>
            <w:proofErr w:type="spellEnd"/>
            <w:r w:rsidRPr="00DA290C">
              <w:rPr>
                <w:rFonts w:ascii="Corporate S" w:eastAsia="DengXian" w:hAnsi="Corporate S" w:cs="Times New Roman"/>
                <w:color w:val="808080"/>
                <w:sz w:val="20"/>
                <w:szCs w:val="20"/>
              </w:rPr>
              <w:t xml:space="preserve"> </w:t>
            </w:r>
            <w:r w:rsidRPr="00DA290C">
              <w:rPr>
                <w:rFonts w:ascii="Corporate S" w:eastAsia="DengXian" w:hAnsi="Corporate S" w:cs="Times New Roman"/>
                <w:color w:val="808080"/>
                <w:sz w:val="20"/>
                <w:szCs w:val="20"/>
                <w:lang w:val="en-US"/>
              </w:rPr>
              <w:t>Foton</w:t>
            </w:r>
            <w:r w:rsidRPr="00DA290C">
              <w:rPr>
                <w:rFonts w:ascii="Corporate S" w:eastAsia="DengXian" w:hAnsi="Corporate S" w:cs="Times New Roman"/>
                <w:color w:val="808080"/>
                <w:sz w:val="20"/>
                <w:szCs w:val="20"/>
              </w:rPr>
              <w:t xml:space="preserve"> </w:t>
            </w:r>
            <w:r w:rsidRPr="00DA290C">
              <w:rPr>
                <w:rFonts w:ascii="Corporate S" w:eastAsia="DengXian" w:hAnsi="Corporate S" w:cs="Times New Roman"/>
                <w:color w:val="808080"/>
                <w:sz w:val="20"/>
                <w:szCs w:val="20"/>
                <w:lang w:val="en-US"/>
              </w:rPr>
              <w:t>Motor</w:t>
            </w:r>
            <w:r w:rsidRPr="00DA290C">
              <w:rPr>
                <w:rFonts w:ascii="Corporate S" w:eastAsia="DengXian" w:hAnsi="Corporate S" w:cs="Times New Roman"/>
                <w:color w:val="808080"/>
                <w:sz w:val="20"/>
                <w:szCs w:val="20"/>
              </w:rPr>
              <w:t>, основанная в 1999 году. Под брендом FORLAND на 17 предприятиях, расположенных в КНР, Азии и Африке, выпускаются малотоннажные, среднетоннажные и крупнотоннажные коммерческие автомобили. Подразделение FORLAND</w:t>
            </w:r>
            <w:r w:rsidRPr="00DA290C">
              <w:rPr>
                <w:rFonts w:ascii="Corporate S" w:eastAsia="Times New Roman" w:hAnsi="Corporate S" w:cs="Arial"/>
                <w:sz w:val="20"/>
                <w:szCs w:val="20"/>
              </w:rPr>
              <w:t xml:space="preserve"> </w:t>
            </w:r>
            <w:r w:rsidRPr="00DA290C">
              <w:rPr>
                <w:rFonts w:ascii="Corporate S" w:eastAsia="DengXian" w:hAnsi="Corporate S" w:cs="Times New Roman"/>
                <w:color w:val="808080"/>
                <w:sz w:val="20"/>
                <w:szCs w:val="20"/>
              </w:rPr>
              <w:t xml:space="preserve">располагает более чем 400 дилерскими центрами и 300 сервисными станциями в 50 странах мира. За время существования марки выпущено уже более пяти миллионов грузовых машин. </w:t>
            </w:r>
          </w:p>
          <w:p w14:paraId="39D12509" w14:textId="7FA1BCA6" w:rsidR="00DA290C" w:rsidRPr="00DA290C" w:rsidRDefault="00DA290C" w:rsidP="00357328">
            <w:pPr>
              <w:spacing w:after="120"/>
              <w:jc w:val="both"/>
              <w:rPr>
                <w:rFonts w:ascii="Corporate S" w:eastAsia="DengXian" w:hAnsi="Corporate S" w:cs="Times New Roman"/>
                <w:color w:val="808080"/>
                <w:sz w:val="20"/>
                <w:szCs w:val="20"/>
              </w:rPr>
            </w:pPr>
            <w:r w:rsidRPr="00DA290C">
              <w:rPr>
                <w:rFonts w:ascii="Corporate S" w:eastAsia="DengXian" w:hAnsi="Corporate S" w:cs="Times New Roman"/>
                <w:color w:val="808080"/>
                <w:sz w:val="20"/>
                <w:szCs w:val="20"/>
              </w:rPr>
              <w:t>Официальный сайт: https://forland-russia.ru/</w:t>
            </w:r>
          </w:p>
          <w:p w14:paraId="2786A4A3" w14:textId="77777777" w:rsidR="00DA290C" w:rsidRPr="00DA290C" w:rsidRDefault="00DA290C" w:rsidP="00357328">
            <w:pPr>
              <w:spacing w:after="120"/>
              <w:contextualSpacing/>
              <w:jc w:val="both"/>
              <w:rPr>
                <w:rFonts w:ascii="Corporate S" w:eastAsia="DengXian" w:hAnsi="Corporate S" w:cs="Times New Roman"/>
                <w:color w:val="808080"/>
                <w:sz w:val="20"/>
                <w:szCs w:val="20"/>
              </w:rPr>
            </w:pPr>
            <w:r w:rsidRPr="00DA290C">
              <w:rPr>
                <w:rFonts w:ascii="Corporate S" w:eastAsia="DengXian" w:hAnsi="Corporate S" w:cs="Times New Roman"/>
                <w:b/>
                <w:color w:val="808080"/>
                <w:sz w:val="20"/>
                <w:szCs w:val="20"/>
              </w:rPr>
              <w:t>АО «МБ РУС»</w:t>
            </w:r>
            <w:r w:rsidRPr="00DA290C">
              <w:rPr>
                <w:rFonts w:ascii="Corporate S" w:eastAsia="DengXian" w:hAnsi="Corporate S" w:cs="Times New Roman"/>
                <w:color w:val="808080"/>
                <w:sz w:val="20"/>
                <w:szCs w:val="20"/>
              </w:rPr>
              <w:t xml:space="preserve"> (прежнее наименование — AO «Мерседес-Бенц PУC») основано в 1994 году. Компания входит в группу «АВТОДОМ». Основные направления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</w:p>
          <w:p w14:paraId="33F09E50" w14:textId="7366B6F0" w:rsidR="000D30BB" w:rsidRDefault="00DA290C" w:rsidP="00357328">
            <w:pPr>
              <w:spacing w:after="120"/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DA290C">
              <w:rPr>
                <w:rFonts w:ascii="Corporate S" w:eastAsia="DengXian" w:hAnsi="Corporate S" w:cs="Times New Roman"/>
                <w:color w:val="808080"/>
                <w:sz w:val="20"/>
                <w:szCs w:val="20"/>
              </w:rPr>
              <w:t xml:space="preserve">Официальный сайт: </w:t>
            </w:r>
            <w:hyperlink r:id="rId8" w:history="1">
              <w:r w:rsidRPr="00DA290C">
                <w:rPr>
                  <w:rFonts w:ascii="Corporate S" w:eastAsia="DengXian" w:hAnsi="Corporate S" w:cs="Times New Roman"/>
                  <w:color w:val="808080"/>
                  <w:sz w:val="20"/>
                  <w:szCs w:val="20"/>
                  <w:u w:val="single"/>
                </w:rPr>
                <w:t>https://mbrus.ru</w:t>
              </w:r>
            </w:hyperlink>
          </w:p>
        </w:tc>
        <w:tc>
          <w:tcPr>
            <w:tcW w:w="282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8AB93CA" w14:textId="6404CFEC" w:rsidR="004C08C3" w:rsidRPr="006C7CA5" w:rsidRDefault="004C08C3" w:rsidP="004C08C3">
            <w:pPr>
              <w:spacing w:before="360"/>
              <w:ind w:right="397"/>
              <w:rPr>
                <w:rFonts w:ascii="Corporate S" w:hAnsi="Corporate S" w:cs="Arial"/>
                <w:color w:val="A6A6A6"/>
                <w:sz w:val="18"/>
                <w:szCs w:val="20"/>
              </w:rPr>
            </w:pP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lastRenderedPageBreak/>
              <w:t xml:space="preserve">АО «МБ РУС»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141031, Москва, ТПЗ «Алтуфьево», Автомобильный проезд, д.5, стр.9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</w:r>
          </w:p>
          <w:p w14:paraId="59517A4F" w14:textId="77777777" w:rsidR="004C08C3" w:rsidRPr="006C7CA5" w:rsidRDefault="004C08C3" w:rsidP="004C08C3">
            <w:pPr>
              <w:spacing w:before="360"/>
              <w:ind w:right="397"/>
              <w:rPr>
                <w:rFonts w:ascii="Corporate S" w:hAnsi="Corporate S" w:cs="Arial"/>
                <w:color w:val="A6A6A6"/>
                <w:sz w:val="18"/>
                <w:szCs w:val="20"/>
              </w:rPr>
            </w:pP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>Наталья Санникова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  <w:lang w:val="en-US"/>
              </w:rPr>
              <w:t>PR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 xml:space="preserve">-менеджер брендов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  <w:lang w:val="en-US"/>
              </w:rPr>
              <w:t>Foton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 xml:space="preserve"> и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  <w:lang w:val="en-US"/>
              </w:rPr>
              <w:t>Forland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 xml:space="preserve">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Тел: +7 925 688 72 03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E-</w:t>
            </w:r>
            <w:proofErr w:type="spellStart"/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>mail</w:t>
            </w:r>
            <w:proofErr w:type="spellEnd"/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>: natalia.sannikova@mbrus.ru</w:t>
            </w:r>
            <w:r w:rsidRPr="006C7CA5">
              <w:t xml:space="preserve">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</w:r>
          </w:p>
          <w:p w14:paraId="25CDFEF2" w14:textId="77777777" w:rsidR="004C08C3" w:rsidRPr="006C7CA5" w:rsidRDefault="004C08C3" w:rsidP="004C08C3">
            <w:pPr>
              <w:spacing w:before="360"/>
              <w:ind w:right="397"/>
              <w:rPr>
                <w:rFonts w:ascii="Corporate S" w:hAnsi="Corporate S" w:cs="Arial"/>
                <w:color w:val="A6A6A6"/>
                <w:sz w:val="18"/>
                <w:szCs w:val="20"/>
              </w:rPr>
            </w:pP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>Мария Жмак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Директор отдела маркетинга и коммуникаций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Тел: +7 985 304 34 65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E-</w:t>
            </w:r>
            <w:proofErr w:type="spellStart"/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>mail</w:t>
            </w:r>
            <w:proofErr w:type="spellEnd"/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>: maria.zhmak@mbrus.ru</w:t>
            </w:r>
          </w:p>
          <w:p w14:paraId="5880D4FE" w14:textId="6ABA4003" w:rsidR="000D30BB" w:rsidRDefault="004C08C3" w:rsidP="004C08C3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>https://mbrus.ru</w:t>
            </w:r>
          </w:p>
        </w:tc>
        <w:tc>
          <w:tcPr>
            <w:tcW w:w="282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6E97E92" w14:textId="50474076" w:rsidR="000D30BB" w:rsidRDefault="000D30BB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</w:p>
        </w:tc>
        <w:tc>
          <w:tcPr>
            <w:tcW w:w="282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B0A1222" w14:textId="66968141" w:rsidR="000D30BB" w:rsidRDefault="000D30BB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</w:p>
        </w:tc>
        <w:tc>
          <w:tcPr>
            <w:tcW w:w="282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0F624C7" w14:textId="6C8525DA" w:rsidR="000D30BB" w:rsidRDefault="000D30BB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141031, Москва,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ТПЗ «Алтуфьево», Автомобильный проезд, д.5, стр.9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6DEDA53B" w14:textId="77777777" w:rsidR="000D30BB" w:rsidRDefault="000D30BB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Наталья Санникова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-менеджер брендов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Foton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и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Forland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+7 925 688 72 03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natalia.sannikova@mbrus.ru</w:t>
            </w:r>
            <w: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50E8B873" w14:textId="77777777" w:rsidR="000D30BB" w:rsidRDefault="000D30BB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maria.zhmak@mbrus.ru</w:t>
            </w:r>
          </w:p>
          <w:p w14:paraId="0AF902E6" w14:textId="77777777" w:rsidR="000D30BB" w:rsidRDefault="000D30BB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https://mbrus.ru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</w:tc>
      </w:tr>
    </w:tbl>
    <w:p w14:paraId="6550A869" w14:textId="77777777" w:rsidR="006F124E" w:rsidRDefault="006F124E" w:rsidP="00357328">
      <w:pPr>
        <w:spacing w:before="100" w:beforeAutospacing="1" w:after="100" w:afterAutospacing="1"/>
        <w:ind w:right="-1"/>
        <w:rPr>
          <w:rFonts w:ascii="Corporate S" w:hAnsi="Corporate S" w:cs="Arial"/>
          <w:sz w:val="20"/>
        </w:rPr>
      </w:pPr>
    </w:p>
    <w:sectPr w:rsidR="006F124E">
      <w:headerReference w:type="default" r:id="rId9"/>
      <w:footerReference w:type="even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61197" w14:textId="77777777" w:rsidR="008B2360" w:rsidRDefault="008B2360">
      <w:pPr>
        <w:spacing w:after="0" w:line="240" w:lineRule="auto"/>
      </w:pPr>
      <w:r>
        <w:separator/>
      </w:r>
    </w:p>
  </w:endnote>
  <w:endnote w:type="continuationSeparator" w:id="0">
    <w:p w14:paraId="0FF49616" w14:textId="77777777" w:rsidR="008B2360" w:rsidRDefault="008B2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altName w:val="Cambria"/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32C28" w14:textId="77777777" w:rsidR="006F124E" w:rsidRDefault="006F124E">
    <w:pPr>
      <w:pStyle w:val="af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8F764" w14:textId="77777777" w:rsidR="006F124E" w:rsidRDefault="006F124E">
    <w:pPr>
      <w:pStyle w:val="afa"/>
      <w:ind w:hanging="142"/>
    </w:pPr>
  </w:p>
  <w:p w14:paraId="6D379343" w14:textId="77777777" w:rsidR="006F124E" w:rsidRDefault="006F124E">
    <w:pPr>
      <w:pStyle w:val="afa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EAE69C" w14:textId="77777777" w:rsidR="008B2360" w:rsidRDefault="008B2360">
      <w:pPr>
        <w:spacing w:after="0" w:line="240" w:lineRule="auto"/>
      </w:pPr>
      <w:r>
        <w:separator/>
      </w:r>
    </w:p>
  </w:footnote>
  <w:footnote w:type="continuationSeparator" w:id="0">
    <w:p w14:paraId="1D6FE348" w14:textId="77777777" w:rsidR="008B2360" w:rsidRDefault="008B23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17A07" w14:textId="77777777" w:rsidR="006F124E" w:rsidRDefault="008B2360">
    <w:pPr>
      <w:pStyle w:val="af8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showingPlcHdr/>
        <w:docPartObj>
          <w:docPartGallery w:val="Watermarks"/>
          <w:docPartUnique/>
        </w:docPartObj>
      </w:sdtPr>
      <w:sdtEndPr/>
      <w:sdtContent>
        <w:r w:rsidR="002E7B1C">
          <w:t>    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89895C" w14:textId="77777777" w:rsidR="005B48EF" w:rsidRDefault="002E7B1C">
    <w:pPr>
      <w:pStyle w:val="af8"/>
      <w:tabs>
        <w:tab w:val="clear" w:pos="4677"/>
        <w:tab w:val="clear" w:pos="9355"/>
        <w:tab w:val="left" w:pos="8172"/>
      </w:tabs>
      <w:ind w:left="-567" w:firstLine="141"/>
      <w:rPr>
        <w:rFonts w:ascii="Corporate S" w:hAnsi="Corporate S"/>
        <w:noProof/>
        <w:sz w:val="20"/>
        <w:szCs w:val="16"/>
      </w:rPr>
    </w:pPr>
    <w:r>
      <w:t xml:space="preserve">       </w:t>
    </w:r>
    <w:r>
      <w:rPr>
        <w:noProof/>
        <w:lang w:eastAsia="ru-RU"/>
      </w:rPr>
      <mc:AlternateContent>
        <mc:Choice Requires="wpg">
          <w:drawing>
            <wp:inline distT="0" distB="0" distL="0" distR="0" wp14:anchorId="687C2EDB" wp14:editId="7F1E81EA">
              <wp:extent cx="1227272" cy="720000"/>
              <wp:effectExtent l="0" t="0" r="0" b="4445"/>
              <wp:docPr id="1" name="Рисунок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Лого для вставки.jp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27272" cy="72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96.64pt;height:56.69pt;mso-wrap-distance-left:0.00pt;mso-wrap-distance-top:0.00pt;mso-wrap-distance-right:0.00pt;mso-wrap-distance-bottom:0.00pt;" stroked="false">
              <v:path textboxrect="0,0,0,0"/>
              <v:imagedata r:id="rId2" o:title=""/>
            </v:shape>
          </w:pict>
        </mc:Fallback>
      </mc:AlternateContent>
    </w:r>
    <w:r>
      <w:t xml:space="preserve">                                                                                         </w:t>
    </w:r>
    <w:r w:rsidR="00E91174">
      <w:t xml:space="preserve">                               </w:t>
    </w:r>
    <w:r w:rsidR="00E91174">
      <w:rPr>
        <w:rFonts w:ascii="Corporate S" w:hAnsi="Corporate S"/>
        <w:noProof/>
        <w:sz w:val="20"/>
        <w:szCs w:val="16"/>
      </w:rPr>
      <w:t>Информация для прессы</w:t>
    </w:r>
  </w:p>
  <w:p w14:paraId="39FA27E9" w14:textId="67D037CF" w:rsidR="006F124E" w:rsidRPr="004C08C3" w:rsidRDefault="005B48EF" w:rsidP="005B48EF">
    <w:pPr>
      <w:pStyle w:val="af8"/>
      <w:tabs>
        <w:tab w:val="clear" w:pos="4677"/>
        <w:tab w:val="clear" w:pos="9355"/>
        <w:tab w:val="left" w:pos="8172"/>
      </w:tabs>
      <w:ind w:left="-567" w:firstLine="141"/>
      <w:jc w:val="center"/>
      <w:rPr>
        <w:rFonts w:ascii="Corporate S" w:hAnsi="Corporate S"/>
        <w:noProof/>
        <w:sz w:val="20"/>
        <w:szCs w:val="16"/>
      </w:rPr>
    </w:pPr>
    <w:r w:rsidRPr="004C08C3">
      <w:rPr>
        <w:rFonts w:ascii="Corporate S" w:hAnsi="Corporate S"/>
        <w:noProof/>
        <w:sz w:val="20"/>
        <w:szCs w:val="16"/>
      </w:rPr>
      <w:t xml:space="preserve">                                                                                                                                   </w:t>
    </w:r>
    <w:r w:rsidR="00D10BF3">
      <w:rPr>
        <w:rFonts w:ascii="Corporate S" w:hAnsi="Corporate S"/>
        <w:noProof/>
        <w:sz w:val="20"/>
        <w:szCs w:val="16"/>
      </w:rPr>
      <w:t>13</w:t>
    </w:r>
    <w:r w:rsidR="004C08C3" w:rsidRPr="004C08C3">
      <w:rPr>
        <w:rFonts w:ascii="Corporate S" w:hAnsi="Corporate S"/>
        <w:noProof/>
        <w:sz w:val="20"/>
        <w:szCs w:val="16"/>
      </w:rPr>
      <w:t>.05</w:t>
    </w:r>
    <w:r w:rsidRPr="004C08C3">
      <w:rPr>
        <w:rFonts w:ascii="Corporate S" w:hAnsi="Corporate S"/>
        <w:noProof/>
        <w:sz w:val="20"/>
        <w:szCs w:val="16"/>
      </w:rPr>
      <w:t>.202</w:t>
    </w:r>
    <w:r w:rsidR="000D30BB" w:rsidRPr="004C08C3">
      <w:rPr>
        <w:rFonts w:ascii="Corporate S" w:hAnsi="Corporate S"/>
        <w:noProof/>
        <w:sz w:val="20"/>
        <w:szCs w:val="16"/>
      </w:rPr>
      <w:t>6</w:t>
    </w:r>
    <w:r w:rsidR="00E91174" w:rsidRPr="004C08C3">
      <w:rPr>
        <w:rFonts w:ascii="Corporate S" w:hAnsi="Corporate S"/>
        <w:noProof/>
        <w:sz w:val="20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5A4B"/>
    <w:multiLevelType w:val="hybridMultilevel"/>
    <w:tmpl w:val="81204BDA"/>
    <w:lvl w:ilvl="0" w:tplc="6D7A4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44E9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04C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82C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67D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F2B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C73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7628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30A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725D5"/>
    <w:multiLevelType w:val="hybridMultilevel"/>
    <w:tmpl w:val="47F61826"/>
    <w:lvl w:ilvl="0" w:tplc="D6A86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4A53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9CA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F2F5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7085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CAF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422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7E69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CA3C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609"/>
    <w:multiLevelType w:val="hybridMultilevel"/>
    <w:tmpl w:val="8F8C7720"/>
    <w:lvl w:ilvl="0" w:tplc="7818B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F2CA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54E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26C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8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3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CEC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CE0B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540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A2818"/>
    <w:multiLevelType w:val="hybridMultilevel"/>
    <w:tmpl w:val="B1B85DF8"/>
    <w:lvl w:ilvl="0" w:tplc="54C46F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0EBF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E92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C409DC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BCA61E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4C3D42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2B004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DE6A9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6240A0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4350E"/>
    <w:multiLevelType w:val="hybridMultilevel"/>
    <w:tmpl w:val="30F47A22"/>
    <w:lvl w:ilvl="0" w:tplc="01AA4F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4859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301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A86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15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148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BEC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3A08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A40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75B17"/>
    <w:multiLevelType w:val="hybridMultilevel"/>
    <w:tmpl w:val="B09CE23A"/>
    <w:lvl w:ilvl="0" w:tplc="7F3CC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C49E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22F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D497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87A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4B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C0F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E2EC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FEC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9023EB"/>
    <w:multiLevelType w:val="hybridMultilevel"/>
    <w:tmpl w:val="375E68AE"/>
    <w:lvl w:ilvl="0" w:tplc="6DF6D26A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C6C63F4A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CA0882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E0C2B0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0B58774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D136A09E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3B94FE8A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BEC054F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F06E2D6A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62D6750E"/>
    <w:multiLevelType w:val="hybridMultilevel"/>
    <w:tmpl w:val="F5F0AB98"/>
    <w:lvl w:ilvl="0" w:tplc="89B8C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96A4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E827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64D3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0CD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A1D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849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8A29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4C0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E72010"/>
    <w:multiLevelType w:val="hybridMultilevel"/>
    <w:tmpl w:val="898AE5C6"/>
    <w:lvl w:ilvl="0" w:tplc="7E96A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9456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AE8C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1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CED1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50E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E6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783B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7222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1E27C1"/>
    <w:multiLevelType w:val="hybridMultilevel"/>
    <w:tmpl w:val="AAA87E1C"/>
    <w:lvl w:ilvl="0" w:tplc="6414E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2806B182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75EE96E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83AC894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6AB07FB2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6F50C7F4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6CBCDE6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98A8FDC8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66B6D2A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8"/>
  </w:num>
  <w:num w:numId="8">
    <w:abstractNumId w:val="0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4E"/>
    <w:rsid w:val="00000EAF"/>
    <w:rsid w:val="000035D3"/>
    <w:rsid w:val="00003B54"/>
    <w:rsid w:val="00007313"/>
    <w:rsid w:val="00016D7C"/>
    <w:rsid w:val="0002472F"/>
    <w:rsid w:val="00027A06"/>
    <w:rsid w:val="00030B73"/>
    <w:rsid w:val="00032450"/>
    <w:rsid w:val="00037D41"/>
    <w:rsid w:val="00042BAD"/>
    <w:rsid w:val="000436B2"/>
    <w:rsid w:val="00063B5F"/>
    <w:rsid w:val="00066B3C"/>
    <w:rsid w:val="00066EF0"/>
    <w:rsid w:val="00093E41"/>
    <w:rsid w:val="00094CB9"/>
    <w:rsid w:val="000B7206"/>
    <w:rsid w:val="000C0080"/>
    <w:rsid w:val="000C7341"/>
    <w:rsid w:val="000D06CD"/>
    <w:rsid w:val="000D30BB"/>
    <w:rsid w:val="000D5B7A"/>
    <w:rsid w:val="000E34EE"/>
    <w:rsid w:val="000F0CE2"/>
    <w:rsid w:val="0010609A"/>
    <w:rsid w:val="00111AD7"/>
    <w:rsid w:val="00117958"/>
    <w:rsid w:val="00126CE3"/>
    <w:rsid w:val="00140C70"/>
    <w:rsid w:val="0014302C"/>
    <w:rsid w:val="001525FF"/>
    <w:rsid w:val="00161A2A"/>
    <w:rsid w:val="00167E00"/>
    <w:rsid w:val="0017209B"/>
    <w:rsid w:val="001723D1"/>
    <w:rsid w:val="0018751A"/>
    <w:rsid w:val="00194844"/>
    <w:rsid w:val="001A33E2"/>
    <w:rsid w:val="001B4BCD"/>
    <w:rsid w:val="001E0F8A"/>
    <w:rsid w:val="001E4B5F"/>
    <w:rsid w:val="001E4C00"/>
    <w:rsid w:val="001F0AD0"/>
    <w:rsid w:val="001F10C1"/>
    <w:rsid w:val="00201592"/>
    <w:rsid w:val="00241161"/>
    <w:rsid w:val="00241F6B"/>
    <w:rsid w:val="00252243"/>
    <w:rsid w:val="00254BC7"/>
    <w:rsid w:val="0026734B"/>
    <w:rsid w:val="00273F95"/>
    <w:rsid w:val="0027457C"/>
    <w:rsid w:val="002B0D7E"/>
    <w:rsid w:val="002D1569"/>
    <w:rsid w:val="002D3D0F"/>
    <w:rsid w:val="002D5062"/>
    <w:rsid w:val="002D6DA0"/>
    <w:rsid w:val="002D716A"/>
    <w:rsid w:val="002E10C6"/>
    <w:rsid w:val="002E7B1C"/>
    <w:rsid w:val="002F2BAE"/>
    <w:rsid w:val="002F5B50"/>
    <w:rsid w:val="002F7F07"/>
    <w:rsid w:val="00300DE3"/>
    <w:rsid w:val="00301FD6"/>
    <w:rsid w:val="00311EAD"/>
    <w:rsid w:val="00314522"/>
    <w:rsid w:val="003239A0"/>
    <w:rsid w:val="003257CA"/>
    <w:rsid w:val="0033589F"/>
    <w:rsid w:val="00335AF7"/>
    <w:rsid w:val="00336BB6"/>
    <w:rsid w:val="00340CEA"/>
    <w:rsid w:val="00350995"/>
    <w:rsid w:val="00355813"/>
    <w:rsid w:val="00356096"/>
    <w:rsid w:val="00357328"/>
    <w:rsid w:val="00361670"/>
    <w:rsid w:val="00377C34"/>
    <w:rsid w:val="003A0C5A"/>
    <w:rsid w:val="003A30C7"/>
    <w:rsid w:val="003C11FC"/>
    <w:rsid w:val="003C759E"/>
    <w:rsid w:val="003E0367"/>
    <w:rsid w:val="003E3C53"/>
    <w:rsid w:val="003F45B1"/>
    <w:rsid w:val="00400A90"/>
    <w:rsid w:val="00412D84"/>
    <w:rsid w:val="00414A51"/>
    <w:rsid w:val="00420256"/>
    <w:rsid w:val="004211C7"/>
    <w:rsid w:val="00421859"/>
    <w:rsid w:val="004227BF"/>
    <w:rsid w:val="00432014"/>
    <w:rsid w:val="0043482D"/>
    <w:rsid w:val="004448D6"/>
    <w:rsid w:val="00453DAA"/>
    <w:rsid w:val="00454726"/>
    <w:rsid w:val="004579F1"/>
    <w:rsid w:val="0046415A"/>
    <w:rsid w:val="0048109F"/>
    <w:rsid w:val="00481D0E"/>
    <w:rsid w:val="00485899"/>
    <w:rsid w:val="00494DC7"/>
    <w:rsid w:val="00495150"/>
    <w:rsid w:val="00495188"/>
    <w:rsid w:val="004965F0"/>
    <w:rsid w:val="004B2866"/>
    <w:rsid w:val="004B45AF"/>
    <w:rsid w:val="004C08C3"/>
    <w:rsid w:val="004C1A3E"/>
    <w:rsid w:val="004E0E02"/>
    <w:rsid w:val="004E1C81"/>
    <w:rsid w:val="00500578"/>
    <w:rsid w:val="00500B80"/>
    <w:rsid w:val="00504A57"/>
    <w:rsid w:val="0051144C"/>
    <w:rsid w:val="005150C1"/>
    <w:rsid w:val="00520A12"/>
    <w:rsid w:val="005233FF"/>
    <w:rsid w:val="005238AE"/>
    <w:rsid w:val="00534B45"/>
    <w:rsid w:val="00540666"/>
    <w:rsid w:val="005511C8"/>
    <w:rsid w:val="0055766B"/>
    <w:rsid w:val="005A2581"/>
    <w:rsid w:val="005A3BB6"/>
    <w:rsid w:val="005A5CC6"/>
    <w:rsid w:val="005B48EF"/>
    <w:rsid w:val="005C06DB"/>
    <w:rsid w:val="005C361E"/>
    <w:rsid w:val="005D22EF"/>
    <w:rsid w:val="005D36CC"/>
    <w:rsid w:val="005D6A22"/>
    <w:rsid w:val="005E1AAB"/>
    <w:rsid w:val="005E379F"/>
    <w:rsid w:val="005E6AB3"/>
    <w:rsid w:val="005F6287"/>
    <w:rsid w:val="0060130B"/>
    <w:rsid w:val="0060406D"/>
    <w:rsid w:val="00605910"/>
    <w:rsid w:val="0061547C"/>
    <w:rsid w:val="0061633B"/>
    <w:rsid w:val="00621045"/>
    <w:rsid w:val="00635830"/>
    <w:rsid w:val="0063628C"/>
    <w:rsid w:val="00642D6F"/>
    <w:rsid w:val="00650FE4"/>
    <w:rsid w:val="006578E2"/>
    <w:rsid w:val="00662175"/>
    <w:rsid w:val="00664100"/>
    <w:rsid w:val="00672503"/>
    <w:rsid w:val="00675EB4"/>
    <w:rsid w:val="006812E5"/>
    <w:rsid w:val="006941A8"/>
    <w:rsid w:val="006954BC"/>
    <w:rsid w:val="006A04C6"/>
    <w:rsid w:val="006C0479"/>
    <w:rsid w:val="006C372A"/>
    <w:rsid w:val="006C3AD7"/>
    <w:rsid w:val="006C7644"/>
    <w:rsid w:val="006E16C6"/>
    <w:rsid w:val="006F007D"/>
    <w:rsid w:val="006F124E"/>
    <w:rsid w:val="00704290"/>
    <w:rsid w:val="007078A4"/>
    <w:rsid w:val="0071169B"/>
    <w:rsid w:val="00730D32"/>
    <w:rsid w:val="00737869"/>
    <w:rsid w:val="0074089C"/>
    <w:rsid w:val="0076118C"/>
    <w:rsid w:val="00766B34"/>
    <w:rsid w:val="00766E73"/>
    <w:rsid w:val="007852DD"/>
    <w:rsid w:val="007A4371"/>
    <w:rsid w:val="007A6C01"/>
    <w:rsid w:val="007B315F"/>
    <w:rsid w:val="007B34E4"/>
    <w:rsid w:val="007C2634"/>
    <w:rsid w:val="007C2ECD"/>
    <w:rsid w:val="007D5C85"/>
    <w:rsid w:val="007E3CBF"/>
    <w:rsid w:val="007F07CF"/>
    <w:rsid w:val="007F40F7"/>
    <w:rsid w:val="007F6B82"/>
    <w:rsid w:val="007F70F3"/>
    <w:rsid w:val="00811C73"/>
    <w:rsid w:val="0081441D"/>
    <w:rsid w:val="0082188C"/>
    <w:rsid w:val="0083020F"/>
    <w:rsid w:val="00843BBE"/>
    <w:rsid w:val="00847A88"/>
    <w:rsid w:val="00847DCD"/>
    <w:rsid w:val="00855C84"/>
    <w:rsid w:val="00856690"/>
    <w:rsid w:val="00856AA7"/>
    <w:rsid w:val="00873C7A"/>
    <w:rsid w:val="00874696"/>
    <w:rsid w:val="0088491C"/>
    <w:rsid w:val="008860BE"/>
    <w:rsid w:val="00890515"/>
    <w:rsid w:val="008948C0"/>
    <w:rsid w:val="00895A7E"/>
    <w:rsid w:val="008A164C"/>
    <w:rsid w:val="008A7EA2"/>
    <w:rsid w:val="008B0DCD"/>
    <w:rsid w:val="008B2360"/>
    <w:rsid w:val="008B6AA1"/>
    <w:rsid w:val="008C23A1"/>
    <w:rsid w:val="008D5904"/>
    <w:rsid w:val="008E169C"/>
    <w:rsid w:val="008E6510"/>
    <w:rsid w:val="008F792E"/>
    <w:rsid w:val="008F7B97"/>
    <w:rsid w:val="00901D2F"/>
    <w:rsid w:val="0090621D"/>
    <w:rsid w:val="00911001"/>
    <w:rsid w:val="009142F9"/>
    <w:rsid w:val="00924A45"/>
    <w:rsid w:val="0093688D"/>
    <w:rsid w:val="00940263"/>
    <w:rsid w:val="00944D41"/>
    <w:rsid w:val="0097563C"/>
    <w:rsid w:val="009856FA"/>
    <w:rsid w:val="00993131"/>
    <w:rsid w:val="009A2791"/>
    <w:rsid w:val="009C3472"/>
    <w:rsid w:val="009C38CB"/>
    <w:rsid w:val="009C40F9"/>
    <w:rsid w:val="009C7CF2"/>
    <w:rsid w:val="009E131C"/>
    <w:rsid w:val="009E391A"/>
    <w:rsid w:val="009F0D18"/>
    <w:rsid w:val="009F145E"/>
    <w:rsid w:val="009F51D2"/>
    <w:rsid w:val="00A01ED3"/>
    <w:rsid w:val="00A11A1B"/>
    <w:rsid w:val="00A1306B"/>
    <w:rsid w:val="00A227BD"/>
    <w:rsid w:val="00A252A1"/>
    <w:rsid w:val="00A4129A"/>
    <w:rsid w:val="00A474A0"/>
    <w:rsid w:val="00A60280"/>
    <w:rsid w:val="00A620B0"/>
    <w:rsid w:val="00A708BE"/>
    <w:rsid w:val="00A73220"/>
    <w:rsid w:val="00A86951"/>
    <w:rsid w:val="00AA629F"/>
    <w:rsid w:val="00AB7B81"/>
    <w:rsid w:val="00AC6A99"/>
    <w:rsid w:val="00AD0CDF"/>
    <w:rsid w:val="00AD3464"/>
    <w:rsid w:val="00AD4479"/>
    <w:rsid w:val="00AE4296"/>
    <w:rsid w:val="00AE445C"/>
    <w:rsid w:val="00AF287B"/>
    <w:rsid w:val="00B03987"/>
    <w:rsid w:val="00B05F9D"/>
    <w:rsid w:val="00B11762"/>
    <w:rsid w:val="00B27CCB"/>
    <w:rsid w:val="00B338B8"/>
    <w:rsid w:val="00B36265"/>
    <w:rsid w:val="00B43686"/>
    <w:rsid w:val="00B7267A"/>
    <w:rsid w:val="00B73377"/>
    <w:rsid w:val="00B765AB"/>
    <w:rsid w:val="00B81E8B"/>
    <w:rsid w:val="00B827C3"/>
    <w:rsid w:val="00B83133"/>
    <w:rsid w:val="00B859BD"/>
    <w:rsid w:val="00B92313"/>
    <w:rsid w:val="00BB3818"/>
    <w:rsid w:val="00BD3D0C"/>
    <w:rsid w:val="00BD737E"/>
    <w:rsid w:val="00BE2D39"/>
    <w:rsid w:val="00BE3CCF"/>
    <w:rsid w:val="00BE4C5B"/>
    <w:rsid w:val="00C17B12"/>
    <w:rsid w:val="00C224D1"/>
    <w:rsid w:val="00C255A5"/>
    <w:rsid w:val="00C26A3D"/>
    <w:rsid w:val="00C3397D"/>
    <w:rsid w:val="00C407ED"/>
    <w:rsid w:val="00C53230"/>
    <w:rsid w:val="00C538BE"/>
    <w:rsid w:val="00C55A06"/>
    <w:rsid w:val="00C61421"/>
    <w:rsid w:val="00C673BE"/>
    <w:rsid w:val="00C7701F"/>
    <w:rsid w:val="00C8377D"/>
    <w:rsid w:val="00C84E8E"/>
    <w:rsid w:val="00C85321"/>
    <w:rsid w:val="00C94B4E"/>
    <w:rsid w:val="00C94D98"/>
    <w:rsid w:val="00C9621B"/>
    <w:rsid w:val="00C9641A"/>
    <w:rsid w:val="00CA1F9F"/>
    <w:rsid w:val="00CC1E85"/>
    <w:rsid w:val="00CC74CE"/>
    <w:rsid w:val="00CE1EE4"/>
    <w:rsid w:val="00CE4C8D"/>
    <w:rsid w:val="00CE5943"/>
    <w:rsid w:val="00CF2B75"/>
    <w:rsid w:val="00D00484"/>
    <w:rsid w:val="00D04DF8"/>
    <w:rsid w:val="00D1034B"/>
    <w:rsid w:val="00D10BF3"/>
    <w:rsid w:val="00D14243"/>
    <w:rsid w:val="00D151BD"/>
    <w:rsid w:val="00D23A78"/>
    <w:rsid w:val="00D23F1A"/>
    <w:rsid w:val="00D338C3"/>
    <w:rsid w:val="00D369F4"/>
    <w:rsid w:val="00D37FAD"/>
    <w:rsid w:val="00D42426"/>
    <w:rsid w:val="00D44CD0"/>
    <w:rsid w:val="00D47199"/>
    <w:rsid w:val="00D50EA1"/>
    <w:rsid w:val="00D57A9B"/>
    <w:rsid w:val="00D6092F"/>
    <w:rsid w:val="00D646B7"/>
    <w:rsid w:val="00D6634E"/>
    <w:rsid w:val="00D71851"/>
    <w:rsid w:val="00D718E5"/>
    <w:rsid w:val="00D750BF"/>
    <w:rsid w:val="00D84587"/>
    <w:rsid w:val="00D90D80"/>
    <w:rsid w:val="00D95890"/>
    <w:rsid w:val="00DA290C"/>
    <w:rsid w:val="00DA494E"/>
    <w:rsid w:val="00DA6DED"/>
    <w:rsid w:val="00DB4F2C"/>
    <w:rsid w:val="00DB739A"/>
    <w:rsid w:val="00DC11C9"/>
    <w:rsid w:val="00DC432B"/>
    <w:rsid w:val="00DC7BF9"/>
    <w:rsid w:val="00DE4DAD"/>
    <w:rsid w:val="00DE70C0"/>
    <w:rsid w:val="00DF0006"/>
    <w:rsid w:val="00E21948"/>
    <w:rsid w:val="00E25EF2"/>
    <w:rsid w:val="00E31714"/>
    <w:rsid w:val="00E3711D"/>
    <w:rsid w:val="00E403E0"/>
    <w:rsid w:val="00E46F15"/>
    <w:rsid w:val="00E502B8"/>
    <w:rsid w:val="00E506FB"/>
    <w:rsid w:val="00E52708"/>
    <w:rsid w:val="00E534B2"/>
    <w:rsid w:val="00E578C0"/>
    <w:rsid w:val="00E6669B"/>
    <w:rsid w:val="00E7194F"/>
    <w:rsid w:val="00E823C7"/>
    <w:rsid w:val="00E82667"/>
    <w:rsid w:val="00E91174"/>
    <w:rsid w:val="00EA3810"/>
    <w:rsid w:val="00EB0D8B"/>
    <w:rsid w:val="00EB1503"/>
    <w:rsid w:val="00EB1C3A"/>
    <w:rsid w:val="00EB41EF"/>
    <w:rsid w:val="00EC64D0"/>
    <w:rsid w:val="00ED227E"/>
    <w:rsid w:val="00ED62D9"/>
    <w:rsid w:val="00ED7892"/>
    <w:rsid w:val="00EE35C0"/>
    <w:rsid w:val="00EE5DE5"/>
    <w:rsid w:val="00EF282F"/>
    <w:rsid w:val="00EF662E"/>
    <w:rsid w:val="00EF6F1C"/>
    <w:rsid w:val="00F16A2D"/>
    <w:rsid w:val="00F23225"/>
    <w:rsid w:val="00F23487"/>
    <w:rsid w:val="00F260E2"/>
    <w:rsid w:val="00F305D1"/>
    <w:rsid w:val="00F322C0"/>
    <w:rsid w:val="00F36BED"/>
    <w:rsid w:val="00F37105"/>
    <w:rsid w:val="00F51328"/>
    <w:rsid w:val="00F525F2"/>
    <w:rsid w:val="00F60F46"/>
    <w:rsid w:val="00F61E19"/>
    <w:rsid w:val="00F639BC"/>
    <w:rsid w:val="00F63C0D"/>
    <w:rsid w:val="00F733C8"/>
    <w:rsid w:val="00F74672"/>
    <w:rsid w:val="00F753BD"/>
    <w:rsid w:val="00F75EC3"/>
    <w:rsid w:val="00F83FBF"/>
    <w:rsid w:val="00F85345"/>
    <w:rsid w:val="00F87DD4"/>
    <w:rsid w:val="00FA6320"/>
    <w:rsid w:val="00FB62D7"/>
    <w:rsid w:val="00FC4437"/>
    <w:rsid w:val="00FC6DCD"/>
    <w:rsid w:val="00FD371E"/>
    <w:rsid w:val="00FE50FB"/>
    <w:rsid w:val="00FE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EFB1D"/>
  <w15:docId w15:val="{88488CBF-A3B8-4682-95BB-D7972D98C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B45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Pr>
      <w:b/>
      <w:bCs/>
      <w:color w:val="auto"/>
    </w:rPr>
  </w:style>
  <w:style w:type="character" w:styleId="ad">
    <w:name w:val="Emphasis"/>
    <w:basedOn w:val="a0"/>
    <w:uiPriority w:val="20"/>
    <w:qFormat/>
    <w:rPr>
      <w:i/>
      <w:iCs/>
      <w:color w:val="auto"/>
    </w:rPr>
  </w:style>
  <w:style w:type="paragraph" w:styleId="ae">
    <w:name w:val="No Spacing"/>
    <w:uiPriority w:val="1"/>
    <w:qFormat/>
    <w:pPr>
      <w:spacing w:after="0" w:line="240" w:lineRule="auto"/>
    </w:pPr>
  </w:style>
  <w:style w:type="paragraph" w:styleId="af">
    <w:name w:val="List Paragraph"/>
    <w:basedOn w:val="a"/>
    <w:uiPriority w:val="99"/>
    <w:qFormat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1">
    <w:name w:val="Выделенная цитата Знак"/>
    <w:basedOn w:val="a0"/>
    <w:link w:val="af0"/>
    <w:uiPriority w:val="30"/>
    <w:rPr>
      <w:i/>
      <w:iCs/>
      <w:color w:val="4472C4" w:themeColor="accent1"/>
    </w:rPr>
  </w:style>
  <w:style w:type="character" w:styleId="af2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3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4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5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6">
    <w:name w:val="Book Title"/>
    <w:basedOn w:val="a0"/>
    <w:uiPriority w:val="33"/>
    <w:qFormat/>
    <w:rPr>
      <w:b/>
      <w:bCs/>
      <w:i/>
      <w:iC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pPr>
      <w:outlineLvl w:val="9"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styleId="af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b/>
      <w:bCs/>
      <w:sz w:val="20"/>
      <w:szCs w:val="20"/>
    </w:rPr>
  </w:style>
  <w:style w:type="paragraph" w:styleId="aff5">
    <w:name w:val="footnote text"/>
    <w:basedOn w:val="a"/>
    <w:link w:val="af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6">
    <w:name w:val="Текст сноски Знак"/>
    <w:basedOn w:val="a0"/>
    <w:link w:val="aff5"/>
    <w:uiPriority w:val="99"/>
    <w:semiHidden/>
    <w:rPr>
      <w:sz w:val="20"/>
      <w:szCs w:val="20"/>
    </w:rPr>
  </w:style>
  <w:style w:type="character" w:styleId="aff7">
    <w:name w:val="footnote reference"/>
    <w:basedOn w:val="a0"/>
    <w:uiPriority w:val="99"/>
    <w:semiHidden/>
    <w:unhideWhenUsed/>
    <w:rPr>
      <w:vertAlign w:val="superscript"/>
    </w:rPr>
  </w:style>
  <w:style w:type="paragraph" w:styleId="af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f9">
    <w:name w:val="Revision"/>
    <w:hidden/>
    <w:uiPriority w:val="99"/>
    <w:semiHidden/>
    <w:pPr>
      <w:spacing w:after="0" w:line="240" w:lineRule="auto"/>
    </w:pPr>
  </w:style>
  <w:style w:type="character" w:customStyle="1" w:styleId="docdata">
    <w:name w:val="docdata"/>
    <w:aliases w:val="docy,v5,1697,bqiaagaaeyqcaaagiaiaaamibgaabrygaaaaaaaaaaaaaaaaaaaaaaaaaaaaaaaaaaaaaaaaaaaaaaaaaaaaaaaaaaaaaaaaaaaaaaaaaaaaaaaaaaaaaaaaaaaaaaaaaaaaaaaaaaaaaaaaaaaaaaaaaaaaaaaaaaaaaaaaaaaaaaaaaaaaaaaaaaaaaaaaaaaaaaaaaaaaaaaaaaaaaaaaaaaaaaaaaaaaaaaa"/>
    <w:basedOn w:val="a0"/>
  </w:style>
  <w:style w:type="paragraph" w:customStyle="1" w:styleId="3436">
    <w:name w:val="343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829">
    <w:name w:val="1482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8bf8a64b8551e1msonormal">
    <w:name w:val="228bf8a64b8551e1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D84587"/>
    <w:rPr>
      <w:color w:val="605E5C"/>
      <w:shd w:val="clear" w:color="auto" w:fill="E1DFDD"/>
    </w:rPr>
  </w:style>
  <w:style w:type="paragraph" w:customStyle="1" w:styleId="8f4506aa708e2a26msolistparagraph">
    <w:name w:val="8f4506aa708e2a26msolistparagraph"/>
    <w:basedOn w:val="a"/>
    <w:rsid w:val="005A5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DC11C9"/>
    <w:rPr>
      <w:color w:val="605E5C"/>
      <w:shd w:val="clear" w:color="auto" w:fill="E1DFDD"/>
    </w:rPr>
  </w:style>
  <w:style w:type="character" w:styleId="affa">
    <w:name w:val="FollowedHyperlink"/>
    <w:basedOn w:val="a0"/>
    <w:uiPriority w:val="99"/>
    <w:semiHidden/>
    <w:unhideWhenUsed/>
    <w:rsid w:val="007D5C8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6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3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6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brus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E612A-33FE-456A-843B-7FA190A3C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950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CREOWARIO</dc:creator>
  <cp:lastModifiedBy>Sannikova, Natalia (137)</cp:lastModifiedBy>
  <cp:revision>24</cp:revision>
  <cp:lastPrinted>2026-03-18T08:43:00Z</cp:lastPrinted>
  <dcterms:created xsi:type="dcterms:W3CDTF">2026-03-24T14:26:00Z</dcterms:created>
  <dcterms:modified xsi:type="dcterms:W3CDTF">2026-05-12T14:40:00Z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CR7HOWWochP1HP7UOfLteEbqAykvXunQGR7p9uU3fxWtdWAuwcM2qG8XlhBGBRJJxdZnWcGFQ6PQxo1v4ZsR8akCc0YIlOEMKi4kcmtCtNJgPgt3qqUOOu88qYHVvdpi9Dbqv+WqO2eVqjuzjQGStgOeRevlfymSHNNXVTWx31sEXgJKVexBjrxk3gqeXQVr2iEdxnmUOUIe/4CTpH4UApVMMkXN42DuY16s2VvySB/CeUeBW3Nly43seXLHjDG</vt:lpwstr>
  </property>
  <property fmtid="{D5CDD505-2E9C-101B-9397-08002B2CF9AE}" pid="3" name="SI-CLASSIFIER-LABEL1">
    <vt:lpwstr>Lu1+6uVGchbKFPj8IcQ1IBA==</vt:lpwstr>
  </property>
</Properties>
</file>